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985" w:rsidRPr="00825985" w:rsidRDefault="00825985" w:rsidP="008259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985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825985" w:rsidRPr="00825985" w:rsidRDefault="00825985" w:rsidP="008259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5985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«Рисунок» (ПО.01.УП.01) разработана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преподавателями </w:t>
      </w:r>
      <w:r w:rsidRPr="00825985">
        <w:rPr>
          <w:rFonts w:ascii="Times New Roman" w:hAnsi="Times New Roman" w:cs="Times New Roman"/>
          <w:sz w:val="28"/>
          <w:szCs w:val="28"/>
        </w:rPr>
        <w:t>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25985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825985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25985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985">
        <w:rPr>
          <w:rFonts w:ascii="Times New Roman" w:hAnsi="Times New Roman" w:cs="Times New Roman"/>
          <w:sz w:val="28"/>
          <w:szCs w:val="28"/>
        </w:rPr>
        <w:t>«Детская школа искусств № 20» г. Омска</w:t>
      </w:r>
      <w:r w:rsidRPr="00825985">
        <w:rPr>
          <w:rFonts w:ascii="Times New Roman" w:hAnsi="Times New Roman" w:cs="Times New Roman"/>
          <w:sz w:val="28"/>
          <w:szCs w:val="28"/>
        </w:rPr>
        <w:t xml:space="preserve"> </w:t>
      </w:r>
      <w:r w:rsidRPr="00825985">
        <w:rPr>
          <w:rFonts w:ascii="Times New Roman" w:hAnsi="Times New Roman" w:cs="Times New Roman"/>
          <w:sz w:val="28"/>
          <w:szCs w:val="28"/>
        </w:rPr>
        <w:t>(далее Школа) 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«Живопись» (далее – ФГТ), а также учебными планами Школы.</w:t>
      </w:r>
      <w:proofErr w:type="gramEnd"/>
    </w:p>
    <w:p w:rsidR="00825985" w:rsidRPr="00825985" w:rsidRDefault="00825985" w:rsidP="00BA0E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985">
        <w:rPr>
          <w:rFonts w:ascii="Times New Roman" w:hAnsi="Times New Roman" w:cs="Times New Roman"/>
          <w:sz w:val="28"/>
          <w:szCs w:val="28"/>
        </w:rPr>
        <w:t>Согласно ФГТ программа учебного предмета «Рисунок» является частью дополнительной предпрофессиональной общеобразовательной программы в области изобразительного искусства «Живопись».</w:t>
      </w:r>
    </w:p>
    <w:p w:rsidR="00825985" w:rsidRPr="00825985" w:rsidRDefault="00825985" w:rsidP="00BA0E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985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«Рисунок» прошла обсуждение на заседаниях Педагогического и Методического совета Школы. </w:t>
      </w:r>
      <w:r>
        <w:rPr>
          <w:rFonts w:ascii="Times New Roman" w:hAnsi="Times New Roman" w:cs="Times New Roman"/>
          <w:sz w:val="28"/>
          <w:szCs w:val="28"/>
        </w:rPr>
        <w:t>Она</w:t>
      </w:r>
      <w:r w:rsidRPr="00825985">
        <w:rPr>
          <w:rFonts w:ascii="Times New Roman" w:hAnsi="Times New Roman" w:cs="Times New Roman"/>
          <w:sz w:val="28"/>
          <w:szCs w:val="28"/>
        </w:rPr>
        <w:t xml:space="preserve"> учитывает возрастные и индивидуальные особенности </w:t>
      </w:r>
      <w:proofErr w:type="gramStart"/>
      <w:r w:rsidRPr="008259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25985">
        <w:rPr>
          <w:rFonts w:ascii="Times New Roman" w:hAnsi="Times New Roman" w:cs="Times New Roman"/>
          <w:sz w:val="28"/>
          <w:szCs w:val="28"/>
        </w:rPr>
        <w:t>.</w:t>
      </w:r>
    </w:p>
    <w:p w:rsidR="00825985" w:rsidRPr="00825985" w:rsidRDefault="00825985" w:rsidP="00BA0E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985">
        <w:rPr>
          <w:rFonts w:ascii="Times New Roman" w:hAnsi="Times New Roman" w:cs="Times New Roman"/>
          <w:sz w:val="28"/>
          <w:szCs w:val="28"/>
        </w:rPr>
        <w:t xml:space="preserve">В результате освоения программы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985">
        <w:rPr>
          <w:rFonts w:ascii="Times New Roman" w:hAnsi="Times New Roman" w:cs="Times New Roman"/>
          <w:sz w:val="28"/>
          <w:szCs w:val="28"/>
        </w:rPr>
        <w:t>учебного предмета «Рисунок» учащиеся овладевают знаниями:</w:t>
      </w:r>
      <w:r w:rsidR="00A25513">
        <w:rPr>
          <w:rFonts w:ascii="Times New Roman" w:hAnsi="Times New Roman" w:cs="Times New Roman"/>
          <w:sz w:val="28"/>
          <w:szCs w:val="28"/>
        </w:rPr>
        <w:t xml:space="preserve"> </w:t>
      </w:r>
      <w:r w:rsidRPr="00825985">
        <w:rPr>
          <w:rFonts w:ascii="Times New Roman" w:hAnsi="Times New Roman" w:cs="Times New Roman"/>
          <w:sz w:val="28"/>
          <w:szCs w:val="28"/>
        </w:rPr>
        <w:t>о пропорц</w:t>
      </w:r>
      <w:r w:rsidR="00A25513">
        <w:rPr>
          <w:rFonts w:ascii="Times New Roman" w:hAnsi="Times New Roman" w:cs="Times New Roman"/>
          <w:sz w:val="28"/>
          <w:szCs w:val="28"/>
        </w:rPr>
        <w:t>иях, «симметрии», «светотени»; законов перспективы. П</w:t>
      </w:r>
      <w:r w:rsidRPr="00825985">
        <w:rPr>
          <w:rFonts w:ascii="Times New Roman" w:hAnsi="Times New Roman" w:cs="Times New Roman"/>
          <w:sz w:val="28"/>
          <w:szCs w:val="28"/>
        </w:rPr>
        <w:t>риобретают умени</w:t>
      </w:r>
      <w:r w:rsidR="00A25513">
        <w:rPr>
          <w:rFonts w:ascii="Times New Roman" w:hAnsi="Times New Roman" w:cs="Times New Roman"/>
          <w:sz w:val="28"/>
          <w:szCs w:val="28"/>
        </w:rPr>
        <w:t>е</w:t>
      </w:r>
      <w:r w:rsidRPr="00825985">
        <w:rPr>
          <w:rFonts w:ascii="Times New Roman" w:hAnsi="Times New Roman" w:cs="Times New Roman"/>
          <w:sz w:val="28"/>
          <w:szCs w:val="28"/>
        </w:rPr>
        <w:t>:</w:t>
      </w:r>
      <w:r w:rsidR="00A25513">
        <w:rPr>
          <w:rFonts w:ascii="Times New Roman" w:hAnsi="Times New Roman" w:cs="Times New Roman"/>
          <w:sz w:val="28"/>
          <w:szCs w:val="28"/>
        </w:rPr>
        <w:t xml:space="preserve"> </w:t>
      </w:r>
      <w:r w:rsidRPr="00825985">
        <w:rPr>
          <w:rFonts w:ascii="Times New Roman" w:hAnsi="Times New Roman" w:cs="Times New Roman"/>
          <w:sz w:val="28"/>
          <w:szCs w:val="28"/>
        </w:rPr>
        <w:t>пользоваться приемами линейной и воздушной перспективы; моделировать форму сложных предметов тоном; последовательно вести длительную постановку;</w:t>
      </w:r>
      <w:r w:rsidR="00A25513">
        <w:rPr>
          <w:rFonts w:ascii="Times New Roman" w:hAnsi="Times New Roman" w:cs="Times New Roman"/>
          <w:sz w:val="28"/>
          <w:szCs w:val="28"/>
        </w:rPr>
        <w:t xml:space="preserve"> </w:t>
      </w:r>
      <w:r w:rsidRPr="00825985">
        <w:rPr>
          <w:rFonts w:ascii="Times New Roman" w:hAnsi="Times New Roman" w:cs="Times New Roman"/>
          <w:sz w:val="28"/>
          <w:szCs w:val="28"/>
        </w:rPr>
        <w:t>рисовать по памяти предметы в разных несложных положениях;</w:t>
      </w:r>
      <w:r w:rsidR="00A25513">
        <w:rPr>
          <w:rFonts w:ascii="Times New Roman" w:hAnsi="Times New Roman" w:cs="Times New Roman"/>
          <w:sz w:val="28"/>
          <w:szCs w:val="28"/>
        </w:rPr>
        <w:t xml:space="preserve"> </w:t>
      </w:r>
      <w:r w:rsidRPr="00825985">
        <w:rPr>
          <w:rFonts w:ascii="Times New Roman" w:hAnsi="Times New Roman" w:cs="Times New Roman"/>
          <w:sz w:val="28"/>
          <w:szCs w:val="28"/>
        </w:rPr>
        <w:t>принимать выразительное решение постановок с переда</w:t>
      </w:r>
      <w:r w:rsidR="00A25513">
        <w:rPr>
          <w:rFonts w:ascii="Times New Roman" w:hAnsi="Times New Roman" w:cs="Times New Roman"/>
          <w:sz w:val="28"/>
          <w:szCs w:val="28"/>
        </w:rPr>
        <w:t>чей их эмоционального состояния. П</w:t>
      </w:r>
      <w:r w:rsidRPr="00825985">
        <w:rPr>
          <w:rFonts w:ascii="Times New Roman" w:hAnsi="Times New Roman" w:cs="Times New Roman"/>
          <w:sz w:val="28"/>
          <w:szCs w:val="28"/>
        </w:rPr>
        <w:t>олучают навыки:</w:t>
      </w:r>
      <w:r w:rsidR="00A25513">
        <w:rPr>
          <w:rFonts w:ascii="Times New Roman" w:hAnsi="Times New Roman" w:cs="Times New Roman"/>
          <w:sz w:val="28"/>
          <w:szCs w:val="28"/>
        </w:rPr>
        <w:t xml:space="preserve"> </w:t>
      </w:r>
      <w:r w:rsidRPr="00825985">
        <w:rPr>
          <w:rFonts w:ascii="Times New Roman" w:hAnsi="Times New Roman" w:cs="Times New Roman"/>
          <w:sz w:val="28"/>
          <w:szCs w:val="28"/>
        </w:rPr>
        <w:t>владения линией, штрихом, пятном;</w:t>
      </w:r>
      <w:r w:rsidR="00BA0EBC">
        <w:rPr>
          <w:rFonts w:ascii="Times New Roman" w:hAnsi="Times New Roman" w:cs="Times New Roman"/>
          <w:sz w:val="28"/>
          <w:szCs w:val="28"/>
        </w:rPr>
        <w:t xml:space="preserve"> </w:t>
      </w:r>
      <w:r w:rsidRPr="00825985">
        <w:rPr>
          <w:rFonts w:ascii="Times New Roman" w:hAnsi="Times New Roman" w:cs="Times New Roman"/>
          <w:sz w:val="28"/>
          <w:szCs w:val="28"/>
        </w:rPr>
        <w:t>выполнения линейного и живописного рисунка; передачи фактуры и материала предмета;</w:t>
      </w:r>
      <w:r w:rsidR="00BA0EBC">
        <w:rPr>
          <w:rFonts w:ascii="Times New Roman" w:hAnsi="Times New Roman" w:cs="Times New Roman"/>
          <w:sz w:val="28"/>
          <w:szCs w:val="28"/>
        </w:rPr>
        <w:t xml:space="preserve"> </w:t>
      </w:r>
      <w:r w:rsidRPr="00825985">
        <w:rPr>
          <w:rFonts w:ascii="Times New Roman" w:hAnsi="Times New Roman" w:cs="Times New Roman"/>
          <w:sz w:val="28"/>
          <w:szCs w:val="28"/>
        </w:rPr>
        <w:t>передачи пространства средствами штриха и светотени.</w:t>
      </w:r>
    </w:p>
    <w:p w:rsidR="00825985" w:rsidRPr="00825985" w:rsidRDefault="00825985" w:rsidP="00BA0E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985">
        <w:rPr>
          <w:rFonts w:ascii="Times New Roman" w:hAnsi="Times New Roman" w:cs="Times New Roman"/>
          <w:sz w:val="28"/>
          <w:szCs w:val="28"/>
        </w:rPr>
        <w:t xml:space="preserve">Срок освоения программы </w:t>
      </w:r>
      <w:r w:rsidR="00BA0EBC">
        <w:rPr>
          <w:rFonts w:ascii="Times New Roman" w:hAnsi="Times New Roman" w:cs="Times New Roman"/>
          <w:sz w:val="28"/>
          <w:szCs w:val="28"/>
        </w:rPr>
        <w:t xml:space="preserve"> </w:t>
      </w:r>
      <w:r w:rsidRPr="00825985">
        <w:rPr>
          <w:rFonts w:ascii="Times New Roman" w:hAnsi="Times New Roman" w:cs="Times New Roman"/>
          <w:sz w:val="28"/>
          <w:szCs w:val="28"/>
        </w:rPr>
        <w:t>учебного предмета «Рисунок», для учащихся, поступивших в образовательное учреждение в первый класс в возрасте с одиннадцати до двенадцати лет, составляет 5 лет.</w:t>
      </w:r>
    </w:p>
    <w:p w:rsidR="00825985" w:rsidRPr="00825985" w:rsidRDefault="00825985" w:rsidP="00BA0E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985">
        <w:rPr>
          <w:rFonts w:ascii="Times New Roman" w:hAnsi="Times New Roman" w:cs="Times New Roman"/>
          <w:sz w:val="28"/>
          <w:szCs w:val="28"/>
        </w:rPr>
        <w:t>Программа учебного предмета «Рисунок» в детской художественной школе включает в себя изображения отдельных предметов, различной сложности</w:t>
      </w:r>
      <w:r w:rsidR="00BA0EBC">
        <w:rPr>
          <w:rFonts w:ascii="Times New Roman" w:hAnsi="Times New Roman" w:cs="Times New Roman"/>
          <w:sz w:val="28"/>
          <w:szCs w:val="28"/>
        </w:rPr>
        <w:t xml:space="preserve">, </w:t>
      </w:r>
      <w:r w:rsidRPr="00825985">
        <w:rPr>
          <w:rFonts w:ascii="Times New Roman" w:hAnsi="Times New Roman" w:cs="Times New Roman"/>
          <w:sz w:val="28"/>
          <w:szCs w:val="28"/>
        </w:rPr>
        <w:t xml:space="preserve"> натюрмортов, выполнение краткосрочных зарисовок фигуры человека с натуры. В задачу программы входит обучение умению видеть форму с её характерными особенностями, понимать её строение и правдиво передавать её в монохромном изображении на двухмерной плоскости, применяя для этой цели графические средства рисунка: линию, штрих, светотень и тон. Программа строится на системе учебных заданий, </w:t>
      </w:r>
      <w:r w:rsidRPr="00825985">
        <w:rPr>
          <w:rFonts w:ascii="Times New Roman" w:hAnsi="Times New Roman" w:cs="Times New Roman"/>
          <w:sz w:val="28"/>
          <w:szCs w:val="28"/>
        </w:rPr>
        <w:lastRenderedPageBreak/>
        <w:t>расположенных в порядке постепенного усложнения формы предметов, увеличения их количества и пространства между ними.</w:t>
      </w:r>
    </w:p>
    <w:p w:rsidR="00825985" w:rsidRPr="00825985" w:rsidRDefault="00825985" w:rsidP="00BA0E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985">
        <w:rPr>
          <w:rFonts w:ascii="Times New Roman" w:hAnsi="Times New Roman" w:cs="Times New Roman"/>
          <w:sz w:val="28"/>
          <w:szCs w:val="28"/>
        </w:rPr>
        <w:t>Оценка качества реализации программы учебного предмета «Рисунок» включает в себя текущий контроль успеваемости и промежуточную аттестацию обучающихся.</w:t>
      </w:r>
    </w:p>
    <w:p w:rsidR="007419D7" w:rsidRPr="00825985" w:rsidRDefault="00825985" w:rsidP="00BA0E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985">
        <w:rPr>
          <w:rFonts w:ascii="Times New Roman" w:hAnsi="Times New Roman" w:cs="Times New Roman"/>
          <w:sz w:val="28"/>
          <w:szCs w:val="28"/>
        </w:rPr>
        <w:t>По завершении изучения учебного предмета «Рисунок» по итогам промежуточной аттестации обучающимся выставляется оценка, которая заносится в свидетельство об окончании Школы.</w:t>
      </w:r>
      <w:bookmarkStart w:id="0" w:name="_GoBack"/>
      <w:bookmarkEnd w:id="0"/>
    </w:p>
    <w:sectPr w:rsidR="007419D7" w:rsidRPr="00825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971"/>
    <w:rsid w:val="007419D7"/>
    <w:rsid w:val="00825985"/>
    <w:rsid w:val="00A25513"/>
    <w:rsid w:val="00BA0EBC"/>
    <w:rsid w:val="00DA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2021-02-24T16:46:00Z</dcterms:created>
  <dcterms:modified xsi:type="dcterms:W3CDTF">2021-02-24T17:09:00Z</dcterms:modified>
</cp:coreProperties>
</file>